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2F" w:rsidRDefault="008B6855">
      <w:pPr>
        <w:pStyle w:val="Nagwek"/>
        <w:jc w:val="right"/>
      </w:pPr>
      <w:r>
        <w:rPr>
          <w:rFonts w:ascii="Cambria" w:hAnsi="Cambria" w:cs="Arial"/>
          <w:b/>
          <w:sz w:val="20"/>
        </w:rPr>
        <w:t>Załącznik Nr 6</w:t>
      </w:r>
      <w:bookmarkStart w:id="0" w:name="_GoBack"/>
      <w:bookmarkEnd w:id="0"/>
      <w:r w:rsidR="002558AA">
        <w:rPr>
          <w:rFonts w:ascii="Cambria" w:hAnsi="Cambria" w:cs="Arial"/>
          <w:b/>
          <w:sz w:val="20"/>
        </w:rPr>
        <w:t xml:space="preserve"> do SIWZ</w:t>
      </w:r>
    </w:p>
    <w:p w:rsidR="0024202F" w:rsidRDefault="0024202F">
      <w:pPr>
        <w:pStyle w:val="Textbody"/>
        <w:spacing w:after="6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24202F" w:rsidRDefault="002558AA">
      <w:pPr>
        <w:pStyle w:val="Textbody"/>
        <w:spacing w:after="6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  <w:u w:val="single"/>
        </w:rPr>
        <w:t>Istotne postanowienia umowy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o podwykonawstwo</w:t>
      </w:r>
    </w:p>
    <w:p w:rsidR="0024202F" w:rsidRDefault="002558AA">
      <w:pPr>
        <w:pStyle w:val="Standard"/>
        <w:tabs>
          <w:tab w:val="center" w:pos="4536"/>
          <w:tab w:val="left" w:pos="7485"/>
        </w:tabs>
        <w:spacing w:line="276" w:lineRule="auto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zawarta w dniu …………….r. w ………………… pomiędzy:</w:t>
      </w:r>
    </w:p>
    <w:p w:rsidR="0024202F" w:rsidRDefault="002558AA">
      <w:pPr>
        <w:pStyle w:val="Style5"/>
        <w:widowControl/>
        <w:spacing w:before="24" w:line="276" w:lineRule="auto"/>
        <w:jc w:val="left"/>
        <w:rPr>
          <w:rFonts w:ascii="Cambria" w:hAnsi="Cambria" w:cs="Cambria"/>
          <w:b/>
          <w:iCs/>
          <w:sz w:val="20"/>
          <w:szCs w:val="20"/>
        </w:rPr>
      </w:pPr>
      <w:r>
        <w:rPr>
          <w:rFonts w:ascii="Cambria" w:hAnsi="Cambria" w:cs="Cambria"/>
          <w:b/>
          <w:iCs/>
          <w:sz w:val="20"/>
          <w:szCs w:val="20"/>
        </w:rPr>
        <w:t>…………………………….</w:t>
      </w:r>
    </w:p>
    <w:p w:rsidR="0024202F" w:rsidRDefault="002558AA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yle5"/>
        <w:widowControl/>
        <w:spacing w:before="24" w:line="276" w:lineRule="auto"/>
        <w:jc w:val="left"/>
      </w:pPr>
      <w:r>
        <w:rPr>
          <w:rFonts w:ascii="Cambria" w:hAnsi="Cambria" w:cs="Cambria"/>
          <w:sz w:val="20"/>
          <w:szCs w:val="20"/>
        </w:rPr>
        <w:t xml:space="preserve">zwany dalej </w:t>
      </w:r>
      <w:r>
        <w:rPr>
          <w:rFonts w:ascii="Cambria" w:hAnsi="Cambria" w:cs="Cambria"/>
          <w:b/>
          <w:bCs/>
          <w:sz w:val="20"/>
          <w:szCs w:val="20"/>
        </w:rPr>
        <w:t>Zamawiającym,</w:t>
      </w:r>
    </w:p>
    <w:p w:rsidR="0024202F" w:rsidRDefault="002558AA">
      <w:pPr>
        <w:pStyle w:val="Heading"/>
        <w:spacing w:after="120" w:line="276" w:lineRule="auto"/>
        <w:jc w:val="left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>a</w:t>
      </w:r>
    </w:p>
    <w:p w:rsidR="0024202F" w:rsidRDefault="002558AA">
      <w:pPr>
        <w:pStyle w:val="Standard"/>
        <w:tabs>
          <w:tab w:val="left" w:pos="7335"/>
        </w:tabs>
        <w:spacing w:line="276" w:lineRule="auto"/>
      </w:pPr>
      <w:r>
        <w:rPr>
          <w:rFonts w:ascii="Cambria" w:hAnsi="Cambria" w:cs="Arial"/>
          <w:b/>
          <w:sz w:val="20"/>
          <w:szCs w:val="20"/>
        </w:rPr>
        <w:t>………………………………..</w:t>
      </w:r>
      <w:r>
        <w:rPr>
          <w:rFonts w:ascii="Cambria" w:hAnsi="Cambria" w:cs="Arial"/>
          <w:b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andard"/>
        <w:tabs>
          <w:tab w:val="left" w:pos="180"/>
          <w:tab w:val="left" w:pos="360"/>
          <w:tab w:val="right" w:pos="9072"/>
        </w:tabs>
        <w:spacing w:line="276" w:lineRule="auto"/>
      </w:pPr>
      <w:r>
        <w:rPr>
          <w:rFonts w:ascii="Cambria" w:hAnsi="Cambria" w:cs="Arial"/>
          <w:sz w:val="20"/>
          <w:szCs w:val="20"/>
        </w:rPr>
        <w:t xml:space="preserve">zwany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before="24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:rsidR="00157DAC" w:rsidRDefault="002558AA" w:rsidP="00534EF2">
      <w:pPr>
        <w:pStyle w:val="Akapitzlist"/>
        <w:numPr>
          <w:ilvl w:val="0"/>
          <w:numId w:val="45"/>
        </w:numPr>
        <w:ind w:left="142"/>
        <w:jc w:val="both"/>
        <w:rPr>
          <w:rFonts w:ascii="Cambria" w:hAnsi="Cambria"/>
          <w:b/>
          <w:sz w:val="20"/>
          <w:szCs w:val="20"/>
        </w:rPr>
      </w:pPr>
      <w:r w:rsidRPr="00253ED1">
        <w:rPr>
          <w:rFonts w:ascii="Cambria" w:hAnsi="Cambria"/>
          <w:bCs/>
          <w:sz w:val="20"/>
          <w:szCs w:val="20"/>
        </w:rPr>
        <w:t xml:space="preserve">Zamawiający oświadcza, że jest Generalnym Wykonawcą </w:t>
      </w:r>
      <w:r w:rsidRPr="00253ED1">
        <w:rPr>
          <w:rFonts w:ascii="Cambria" w:hAnsi="Cambria"/>
          <w:sz w:val="20"/>
          <w:szCs w:val="20"/>
        </w:rPr>
        <w:t xml:space="preserve">wykonania robót budowlanych na inwestycji pt. </w:t>
      </w:r>
      <w:r w:rsidR="00253ED1" w:rsidRPr="00253ED1">
        <w:rPr>
          <w:rFonts w:ascii="Cambria" w:hAnsi="Cambria"/>
          <w:b/>
          <w:sz w:val="20"/>
          <w:szCs w:val="20"/>
        </w:rPr>
        <w:t>„</w:t>
      </w:r>
      <w:r w:rsidR="00534EF2" w:rsidRPr="00534EF2">
        <w:rPr>
          <w:rFonts w:ascii="Cambria" w:hAnsi="Cambria"/>
          <w:b/>
          <w:sz w:val="20"/>
          <w:szCs w:val="20"/>
        </w:rPr>
        <w:t>Dostawa centrali wentylacyjnej nawiewno-wywiewnej z odzyskiem ciep</w:t>
      </w:r>
      <w:r w:rsidR="00534EF2" w:rsidRPr="00534EF2">
        <w:rPr>
          <w:rFonts w:ascii="Cambria" w:hAnsi="Cambria" w:hint="cs"/>
          <w:b/>
          <w:sz w:val="20"/>
          <w:szCs w:val="20"/>
        </w:rPr>
        <w:t>ł</w:t>
      </w:r>
      <w:r w:rsidR="00534EF2" w:rsidRPr="00534EF2">
        <w:rPr>
          <w:rFonts w:ascii="Cambria" w:hAnsi="Cambria"/>
          <w:b/>
          <w:sz w:val="20"/>
          <w:szCs w:val="20"/>
        </w:rPr>
        <w:t>a wraz z monta</w:t>
      </w:r>
      <w:r w:rsidR="00534EF2" w:rsidRPr="00534EF2">
        <w:rPr>
          <w:rFonts w:ascii="Cambria" w:hAnsi="Cambria" w:hint="cs"/>
          <w:b/>
          <w:sz w:val="20"/>
          <w:szCs w:val="20"/>
        </w:rPr>
        <w:t>ż</w:t>
      </w:r>
      <w:r w:rsidR="00534EF2" w:rsidRPr="00534EF2">
        <w:rPr>
          <w:rFonts w:ascii="Cambria" w:hAnsi="Cambria"/>
          <w:b/>
          <w:sz w:val="20"/>
          <w:szCs w:val="20"/>
        </w:rPr>
        <w:t>em</w:t>
      </w:r>
      <w:r w:rsidR="00415E4B">
        <w:rPr>
          <w:rFonts w:ascii="Cambria" w:hAnsi="Cambria"/>
          <w:b/>
          <w:sz w:val="20"/>
          <w:szCs w:val="20"/>
        </w:rPr>
        <w:t>”</w:t>
      </w:r>
    </w:p>
    <w:p w:rsidR="00157DAC" w:rsidRP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Style w:val="FontStyle13"/>
          <w:rFonts w:ascii="Cambria" w:eastAsia="Calibri" w:hAnsi="Cambria" w:cs="Calibri"/>
          <w:b/>
          <w:i w:val="0"/>
          <w:iCs w:val="0"/>
          <w:spacing w:val="0"/>
          <w:sz w:val="20"/>
          <w:szCs w:val="20"/>
        </w:rPr>
      </w:pP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t>Przedmiotowa umowa jest zawierana na zasadach podwykonawstwa wykonania ………………………………..…………………………………………………………………………… na wskazanej inwestycji.</w:t>
      </w:r>
    </w:p>
    <w:p w:rsidR="00157DAC" w:rsidRP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Style w:val="FontStyle13"/>
          <w:rFonts w:ascii="Cambria" w:eastAsia="Calibri" w:hAnsi="Cambria" w:cs="Calibri"/>
          <w:b/>
          <w:i w:val="0"/>
          <w:iCs w:val="0"/>
          <w:spacing w:val="0"/>
          <w:sz w:val="20"/>
          <w:szCs w:val="20"/>
        </w:rPr>
      </w:pPr>
      <w:r w:rsidRPr="00157DAC">
        <w:rPr>
          <w:rFonts w:ascii="Cambria" w:hAnsi="Cambria" w:cs="Arial"/>
          <w:bCs/>
          <w:sz w:val="20"/>
        </w:rPr>
        <w:t>Zamawiający zleca a wykonawca przyjmuje do wykonania zakres</w:t>
      </w:r>
      <w:r w:rsidRPr="00157DAC">
        <w:rPr>
          <w:rStyle w:val="FontStyle12"/>
          <w:rFonts w:ascii="Cambria" w:eastAsia="Calibri" w:hAnsi="Cambria" w:cs="Arial"/>
          <w:sz w:val="20"/>
          <w:szCs w:val="20"/>
        </w:rPr>
        <w:t xml:space="preserve"> wskazany w ust. 2.</w:t>
      </w: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t xml:space="preserve"> Zakres </w:t>
      </w: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br/>
        <w:t>i technologia wykonania zleconych robót została określona w opisie przedmiotu zamówienia realizowanych robót.</w:t>
      </w:r>
    </w:p>
    <w:p w:rsidR="0024202F" w:rsidRP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Fonts w:ascii="Cambria" w:hAnsi="Cambria"/>
          <w:b/>
          <w:sz w:val="20"/>
          <w:szCs w:val="20"/>
        </w:rPr>
      </w:pPr>
      <w:r w:rsidRPr="00157DAC">
        <w:rPr>
          <w:rFonts w:ascii="Cambria" w:hAnsi="Cambria" w:cs="Arial"/>
          <w:bCs/>
          <w:sz w:val="20"/>
        </w:rPr>
        <w:t xml:space="preserve">Wykonawca oświadcza, że zapoznał się z dokumentacją techniczną, przedmiarem robót oraz specyfikacją techniczną, zwanymi dalej dokumentacją projektową oraz </w:t>
      </w:r>
      <w:r w:rsidRPr="00157DAC">
        <w:rPr>
          <w:rFonts w:ascii="Cambria" w:hAnsi="Cambria" w:cs="Arial"/>
          <w:sz w:val="20"/>
        </w:rPr>
        <w:t xml:space="preserve">dokonał wizji lokalnej terenu budowy i obiektu będącego przedmiotem zamówienia </w:t>
      </w:r>
      <w:r w:rsidRPr="00157DAC">
        <w:rPr>
          <w:rFonts w:ascii="Cambria" w:hAnsi="Cambria" w:cs="Arial"/>
          <w:bCs/>
          <w:sz w:val="20"/>
        </w:rPr>
        <w:t>i uznaje je za wystarczające do realizacji zamówienia.</w:t>
      </w:r>
    </w:p>
    <w:p w:rsidR="0024202F" w:rsidRDefault="002558AA">
      <w:pPr>
        <w:pStyle w:val="Standard"/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:rsidR="0024202F" w:rsidRDefault="002558AA">
      <w:pPr>
        <w:pStyle w:val="Standard"/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24202F" w:rsidRDefault="002558AA">
      <w:pPr>
        <w:pStyle w:val="Standard"/>
        <w:numPr>
          <w:ilvl w:val="0"/>
          <w:numId w:val="28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zakończenie robót </w:t>
      </w:r>
      <w:r>
        <w:rPr>
          <w:rFonts w:ascii="Cambria" w:hAnsi="Cambria" w:cs="Arial"/>
          <w:b/>
          <w:sz w:val="20"/>
          <w:szCs w:val="20"/>
        </w:rPr>
        <w:t>………………………….. r.</w:t>
      </w:r>
    </w:p>
    <w:p w:rsidR="0024202F" w:rsidRDefault="002558AA">
      <w:pPr>
        <w:pStyle w:val="Standard"/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:rsidR="0024202F" w:rsidRDefault="002558AA">
      <w:pPr>
        <w:pStyle w:val="Standard"/>
        <w:numPr>
          <w:ilvl w:val="0"/>
          <w:numId w:val="29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 w terminie 7 dni od daty ich ujawnienia.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§4</w:t>
      </w:r>
    </w:p>
    <w:p w:rsidR="0024202F" w:rsidRDefault="002558AA">
      <w:pPr>
        <w:pStyle w:val="Standard"/>
        <w:numPr>
          <w:ilvl w:val="0"/>
          <w:numId w:val="3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zleconych robót. Za nienależyte wykonanie tych obowiązków będzie ponosił odpowiedzialność odszkodowawczą.</w:t>
      </w:r>
    </w:p>
    <w:p w:rsidR="0024202F" w:rsidRDefault="002558AA">
      <w:pPr>
        <w:pStyle w:val="Standard"/>
        <w:numPr>
          <w:ilvl w:val="0"/>
          <w:numId w:val="14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Od daty rozpoczęcia zleconych robót do końcowego odbioru tych robót, Wykonawca ponosi odpowiedzialność na zasadach ogólnych, za wszelkie szkody powstałe na budowie związane z wykonywaniem zleconych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5</w:t>
      </w:r>
    </w:p>
    <w:p w:rsidR="0024202F" w:rsidRDefault="002558AA">
      <w:pPr>
        <w:pStyle w:val="Standard"/>
        <w:numPr>
          <w:ilvl w:val="0"/>
          <w:numId w:val="31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7 ust. 1 </w:t>
      </w:r>
      <w:r>
        <w:rPr>
          <w:rFonts w:ascii="Cambria" w:hAnsi="Cambria" w:cs="Arial"/>
          <w:sz w:val="20"/>
          <w:szCs w:val="20"/>
        </w:rPr>
        <w:t xml:space="preserve">ceny brutto za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:rsidR="0024202F" w:rsidRDefault="002558AA">
      <w:pPr>
        <w:pStyle w:val="Standard"/>
        <w:numPr>
          <w:ilvl w:val="0"/>
          <w:numId w:val="32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Zapewni pełną obsługę w zakresie wykonania pomiarów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i dokumentacji powykonawczej.</w:t>
      </w:r>
    </w:p>
    <w:p w:rsidR="0024202F" w:rsidRDefault="002558AA">
      <w:pPr>
        <w:pStyle w:val="Standard"/>
        <w:numPr>
          <w:ilvl w:val="0"/>
          <w:numId w:val="17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Usunie gruz i materiały zbędne z placu budowy.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6</w:t>
      </w:r>
    </w:p>
    <w:p w:rsidR="0024202F" w:rsidRDefault="002558AA">
      <w:pPr>
        <w:pStyle w:val="Standard"/>
        <w:numPr>
          <w:ilvl w:val="0"/>
          <w:numId w:val="33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>
        <w:rPr>
          <w:rFonts w:ascii="Cambria" w:hAnsi="Cambria" w:cs="Arial"/>
          <w:sz w:val="20"/>
          <w:szCs w:val="20"/>
        </w:rPr>
        <w:br/>
        <w:t xml:space="preserve">z </w:t>
      </w:r>
      <w:r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>
        <w:rPr>
          <w:rFonts w:ascii="Cambria" w:hAnsi="Cambria" w:cs="Arial"/>
          <w:sz w:val="20"/>
          <w:szCs w:val="20"/>
        </w:rPr>
        <w:t>wybór materiałów.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</w:t>
      </w:r>
      <w:r>
        <w:rPr>
          <w:rFonts w:ascii="Cambria" w:hAnsi="Cambria" w:cs="Arial"/>
          <w:sz w:val="20"/>
          <w:szCs w:val="20"/>
        </w:rPr>
        <w:br/>
        <w:t>i stosowania w budownictwie zgodnie z ustawą z dnia 16 kwietnia 2004 roku o wyrobach budowlanych (Dz. U. Nr 92, poz. 881 z późn. zmianami) oraz zgodnie z art.10 ustawy z dnia 7 lipca 1994 roku Prawo Budowlane (</w:t>
      </w:r>
      <w:r w:rsidR="00A01DD8">
        <w:rPr>
          <w:rFonts w:ascii="Cambria" w:hAnsi="Cambria" w:cs="Arial"/>
          <w:bCs/>
          <w:sz w:val="20"/>
          <w:szCs w:val="20"/>
        </w:rPr>
        <w:t>Dz. U. z 2019</w:t>
      </w:r>
      <w:r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sz w:val="20"/>
          <w:szCs w:val="20"/>
        </w:rPr>
        <w:t>1</w:t>
      </w:r>
      <w:r w:rsidR="00A01DD8">
        <w:rPr>
          <w:rFonts w:ascii="Cambria" w:hAnsi="Cambria" w:cs="Arial"/>
          <w:sz w:val="20"/>
          <w:szCs w:val="20"/>
        </w:rPr>
        <w:t>186</w:t>
      </w:r>
      <w:r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7</w:t>
      </w:r>
    </w:p>
    <w:p w:rsidR="0024202F" w:rsidRDefault="002558AA">
      <w:pPr>
        <w:pStyle w:val="Standard"/>
        <w:numPr>
          <w:ilvl w:val="0"/>
          <w:numId w:val="34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>Wartość ryczałtowa wykonania przedmiotu umowy wynosi: ………………. - złotych (słownie: 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).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sz w:val="20"/>
          <w:szCs w:val="20"/>
        </w:rPr>
        <w:t>Wartości podana w ust. 1 zawiera podatek VAT wg stawki obowiązującej na dzień wystawienia faktury.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 w oparciu o harmonogram rzeczowo - finansowy robót który zostanie mu przekazany w dniu rozpoczęcia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8</w:t>
      </w:r>
    </w:p>
    <w:p w:rsidR="0024202F" w:rsidRDefault="002558AA">
      <w:pPr>
        <w:pStyle w:val="Standard"/>
        <w:numPr>
          <w:ilvl w:val="0"/>
          <w:numId w:val="3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dopuszcza fakturowanie robót częściowych do 100 % ceny ryczałtowej.</w:t>
      </w:r>
    </w:p>
    <w:p w:rsidR="0024202F" w:rsidRDefault="002558AA">
      <w:pPr>
        <w:pStyle w:val="Standard"/>
        <w:numPr>
          <w:ilvl w:val="0"/>
          <w:numId w:val="8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Każdy etap robót zgodnie z harmonogramem rzeczowo - finansowym rozliczony będzie za zakończone i odebrane przez </w:t>
      </w:r>
      <w:r w:rsidR="00534EF2">
        <w:rPr>
          <w:rFonts w:ascii="Cambria" w:hAnsi="Cambria" w:cs="Arial"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, potwierdzone protokołem podpisanym przez </w:t>
      </w:r>
      <w:r w:rsidR="00534EF2">
        <w:rPr>
          <w:rFonts w:ascii="Cambria" w:hAnsi="Cambria" w:cs="Arial"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9</w:t>
      </w:r>
    </w:p>
    <w:p w:rsidR="0024202F" w:rsidRDefault="002558AA">
      <w:pPr>
        <w:pStyle w:val="Bezodstpw"/>
        <w:numPr>
          <w:ilvl w:val="0"/>
          <w:numId w:val="3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Fakturami częściowymi rozliczane będą zakończone i odebrane elementy robót przez </w:t>
      </w:r>
      <w:r w:rsidR="00534EF2">
        <w:rPr>
          <w:rFonts w:ascii="Cambria" w:hAnsi="Cambria" w:cs="Arial"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i </w:t>
      </w:r>
      <w:r w:rsidR="00534EF2">
        <w:rPr>
          <w:rFonts w:ascii="Cambria" w:hAnsi="Cambria" w:cs="Arial"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potwierdzone protokołem odbioru częściowego.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Podstawą zapłaty faktury częściowej, faktury końcowej jest załączenie do faktury protokołu odbioru robót objętych fakturą.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Zapłata nastąpi w terminie do 30 dni licząc od dnia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faktury wraz </w:t>
      </w:r>
      <w:r>
        <w:rPr>
          <w:rFonts w:ascii="Cambria" w:hAnsi="Cambria" w:cs="Arial"/>
          <w:sz w:val="20"/>
          <w:szCs w:val="20"/>
        </w:rPr>
        <w:br/>
        <w:t>z protokołem odbioru robót częściowych lub końcowych z kompletnymi dokumentami odbiorowymi – na konto Wykonawcy wskazane na fakturze.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10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Wykonawca zobowiązuje się wykonać przedmiot umowy zgodnie z dokumentacją projektową, obowiązującymi normami, przepisami Prawa Budowlanego oraz przepisami BHP.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11</w:t>
      </w:r>
    </w:p>
    <w:p w:rsidR="0024202F" w:rsidRDefault="002558AA">
      <w:pPr>
        <w:pStyle w:val="Standard"/>
        <w:numPr>
          <w:ilvl w:val="0"/>
          <w:numId w:val="37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Odbiór końcowy nastąpi w ciągu 7 dni od daty powiadomienia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12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7 dni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24202F" w:rsidRDefault="002558AA">
      <w:pPr>
        <w:pStyle w:val="Tekstpodstawowywcity2"/>
        <w:numPr>
          <w:ilvl w:val="0"/>
          <w:numId w:val="38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gwarancji i rękojmi za wady fizyczne wykonanych robót istniejące w czasie odbioru końcowego oraz za wady i awarie powstałe po odbiorze w okresie trwania gwarancji i rękojmi.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24202F" w:rsidRDefault="002558AA">
      <w:pPr>
        <w:pStyle w:val="Standard"/>
        <w:numPr>
          <w:ilvl w:val="0"/>
          <w:numId w:val="39"/>
        </w:numPr>
        <w:tabs>
          <w:tab w:val="left" w:pos="852"/>
        </w:tabs>
        <w:spacing w:after="12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Wykonawca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udziela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gwarancji i </w:t>
      </w:r>
      <w:r>
        <w:rPr>
          <w:rFonts w:ascii="Cambria" w:hAnsi="Cambria" w:cs="Arial"/>
          <w:sz w:val="20"/>
          <w:szCs w:val="20"/>
        </w:rPr>
        <w:t xml:space="preserve">rękojmi na okres </w:t>
      </w:r>
      <w:r>
        <w:rPr>
          <w:rFonts w:ascii="Cambria" w:hAnsi="Cambria" w:cs="Arial"/>
          <w:b/>
          <w:bCs/>
          <w:sz w:val="20"/>
          <w:szCs w:val="20"/>
        </w:rPr>
        <w:t>…... miesięcy</w:t>
      </w:r>
      <w:r>
        <w:rPr>
          <w:rFonts w:ascii="Cambria" w:hAnsi="Cambria" w:cs="Arial"/>
          <w:sz w:val="20"/>
          <w:szCs w:val="20"/>
        </w:rPr>
        <w:t xml:space="preserve"> na wykonane roboty budowlane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Termin gwarancji i rękojmi liczony jest od daty odbioru końcowego.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Po upływie terminu gwarancji i rękojmi, ustalonego w ust. 1, w ciągu 14 dni dokonany będzie ostateczny, odbiór przedmiotu umowy, potwierdzony stosownym protokołem.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24202F" w:rsidRDefault="002558AA">
      <w:pPr>
        <w:pStyle w:val="Standard"/>
        <w:numPr>
          <w:ilvl w:val="0"/>
          <w:numId w:val="40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24202F" w:rsidRDefault="002558AA">
      <w:pPr>
        <w:pStyle w:val="Standard"/>
        <w:numPr>
          <w:ilvl w:val="0"/>
          <w:numId w:val="4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>za zwłokę w wykonaniu zamówienia w wysokości 0,1 % wynagrodzenia określonego w § 7 ust. 1 umowy, za każdy dzień zwłoki;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lastRenderedPageBreak/>
        <w:t>za zwłokę w usunięciu wad i usterek w okresie rękojmi i gwarancji w wysokości 0,2 % wynagrodzenia określonego w § 7 ust. 1 umowy, za każdy dzień zwłoki liczonej od daty wyznaczonej na usunięcie wad;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 xml:space="preserve">za odstąpienie od umowy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z przyczyn nie zawinionych przez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oraz odstąpienia od umowy przez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w wysokości 10 % wynagrodzenia określonego w § 7 ust. 1 umowy.</w:t>
      </w:r>
    </w:p>
    <w:p w:rsidR="0024202F" w:rsidRDefault="002558AA">
      <w:pPr>
        <w:pStyle w:val="Tekstpodstawowywcity2"/>
        <w:numPr>
          <w:ilvl w:val="0"/>
          <w:numId w:val="10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:rsidR="0024202F" w:rsidRDefault="002558AA">
      <w:pPr>
        <w:pStyle w:val="Tekstpodstawowywcity2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zostanie zajęty cały majątek </w:t>
      </w:r>
      <w:r>
        <w:rPr>
          <w:rFonts w:ascii="Cambria" w:hAnsi="Cambria" w:cs="Arial"/>
          <w:b/>
          <w:bCs/>
          <w:sz w:val="20"/>
          <w:szCs w:val="20"/>
        </w:rPr>
        <w:t>Wykonawcy;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bCs/>
          <w:sz w:val="20"/>
          <w:szCs w:val="20"/>
        </w:rPr>
        <w:t>bez uzasadnionej przyczyny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przerwał realizację robót i przerwa trwa dłużej niż 7 dni.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Wykonawcy </w:t>
      </w:r>
      <w:r>
        <w:rPr>
          <w:rFonts w:ascii="Cambria" w:hAnsi="Cambria" w:cs="Arial"/>
          <w:sz w:val="20"/>
          <w:szCs w:val="20"/>
        </w:rPr>
        <w:t xml:space="preserve">przysługuje prawo do odstąpienia od umowy, gdy </w:t>
      </w: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oraz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24202F" w:rsidRDefault="002558AA">
      <w:pPr>
        <w:pStyle w:val="Tekstpodstawowywcity2"/>
        <w:numPr>
          <w:ilvl w:val="0"/>
          <w:numId w:val="43"/>
        </w:numPr>
        <w:tabs>
          <w:tab w:val="left" w:pos="1260"/>
          <w:tab w:val="left" w:pos="1440"/>
        </w:tabs>
        <w:spacing w:line="276" w:lineRule="auto"/>
        <w:ind w:left="720" w:hanging="360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 udziale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wzniesione.</w:t>
      </w:r>
    </w:p>
    <w:p w:rsidR="0024202F" w:rsidRDefault="002558AA">
      <w:pPr>
        <w:pStyle w:val="Standard"/>
        <w:numPr>
          <w:ilvl w:val="2"/>
          <w:numId w:val="24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24202F" w:rsidRDefault="002558AA">
      <w:pPr>
        <w:pStyle w:val="Tekstpodstawowywcity2"/>
        <w:spacing w:line="276" w:lineRule="auto"/>
        <w:ind w:left="0"/>
      </w:pPr>
      <w:r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>
        <w:rPr>
          <w:rFonts w:ascii="Cambria" w:hAnsi="Cambria" w:cs="Arial"/>
          <w:b/>
          <w:sz w:val="20"/>
          <w:szCs w:val="20"/>
        </w:rPr>
        <w:t>Kodeksu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Cywilnego.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24202F" w:rsidRDefault="002558AA">
      <w:pPr>
        <w:pStyle w:val="Tekstpodstawowywcity2"/>
        <w:spacing w:line="276" w:lineRule="auto"/>
        <w:ind w:left="0"/>
        <w:jc w:val="both"/>
      </w:pPr>
      <w:r>
        <w:rPr>
          <w:rFonts w:ascii="Cambria" w:hAnsi="Cambria" w:cs="Arial"/>
          <w:sz w:val="20"/>
          <w:szCs w:val="20"/>
        </w:rPr>
        <w:t>Umowa została sporządzona w trzech jednobrzmiących egzemplarzach, z czego po 1 egzemplarzu dla Zamawiającego i Wykonawcy oraz jeden dla Inwestora.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24202F" w:rsidRDefault="002558AA">
      <w:pPr>
        <w:pStyle w:val="Tekstpodstawowywcity2"/>
        <w:spacing w:after="0" w:line="276" w:lineRule="auto"/>
        <w:ind w:left="0"/>
      </w:pPr>
      <w:r>
        <w:rPr>
          <w:rFonts w:ascii="Cambria" w:hAnsi="Cambria" w:cs="Arial"/>
          <w:sz w:val="20"/>
          <w:szCs w:val="20"/>
        </w:rPr>
        <w:t>Integralną część niniejszej umowy stanowi: dokumentacja projektowa.</w:t>
      </w:r>
    </w:p>
    <w:p w:rsidR="0024202F" w:rsidRDefault="0024202F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4202F" w:rsidRDefault="002558AA">
      <w:pPr>
        <w:pStyle w:val="Textbody"/>
        <w:spacing w:after="60" w:line="276" w:lineRule="auto"/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sectPr w:rsidR="0024202F">
      <w:headerReference w:type="default" r:id="rId7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FC" w:rsidRDefault="00386CFC">
      <w:pPr>
        <w:rPr>
          <w:rFonts w:hint="eastAsia"/>
        </w:rPr>
      </w:pPr>
      <w:r>
        <w:separator/>
      </w:r>
    </w:p>
  </w:endnote>
  <w:endnote w:type="continuationSeparator" w:id="0">
    <w:p w:rsidR="00386CFC" w:rsidRDefault="00386C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FC" w:rsidRDefault="00386C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6CFC" w:rsidRDefault="00386C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00" w:rsidRDefault="002558AA" w:rsidP="00671216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</w:p>
  <w:p w:rsidR="00900600" w:rsidRDefault="00386CFC">
    <w:pPr>
      <w:pStyle w:val="Nagwek"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AF7"/>
    <w:multiLevelType w:val="multilevel"/>
    <w:tmpl w:val="BAF039C2"/>
    <w:styleLink w:val="WW8Num8"/>
    <w:lvl w:ilvl="0">
      <w:start w:val="1"/>
      <w:numFmt w:val="decimal"/>
      <w:lvlText w:val="%1."/>
      <w:lvlJc w:val="left"/>
      <w:pPr>
        <w:ind w:left="1306" w:hanging="360"/>
      </w:pPr>
      <w:rPr>
        <w:rFonts w:ascii="Cambria" w:hAnsi="Cambria"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01C"/>
    <w:multiLevelType w:val="multilevel"/>
    <w:tmpl w:val="DC1CD8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2ECE"/>
    <w:multiLevelType w:val="multilevel"/>
    <w:tmpl w:val="7F9C0A54"/>
    <w:styleLink w:val="WW8Num1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110C9"/>
    <w:multiLevelType w:val="multilevel"/>
    <w:tmpl w:val="2BBAE72C"/>
    <w:styleLink w:val="WW8Num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F71"/>
    <w:multiLevelType w:val="multilevel"/>
    <w:tmpl w:val="161A2B9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063" w:hanging="397"/>
      </w:pPr>
    </w:lvl>
    <w:lvl w:ilvl="2">
      <w:start w:val="1"/>
      <w:numFmt w:val="lowerRoman"/>
      <w:lvlText w:val="%3."/>
      <w:lvlJc w:val="right"/>
      <w:pPr>
        <w:ind w:left="2746" w:hanging="180"/>
      </w:pPr>
    </w:lvl>
    <w:lvl w:ilvl="3">
      <w:start w:val="1"/>
      <w:numFmt w:val="decimal"/>
      <w:lvlText w:val="%4."/>
      <w:lvlJc w:val="left"/>
      <w:pPr>
        <w:ind w:left="3466" w:hanging="360"/>
      </w:pPr>
    </w:lvl>
    <w:lvl w:ilvl="4">
      <w:start w:val="1"/>
      <w:numFmt w:val="lowerLetter"/>
      <w:lvlText w:val="%5."/>
      <w:lvlJc w:val="left"/>
      <w:pPr>
        <w:ind w:left="4186" w:hanging="360"/>
      </w:pPr>
    </w:lvl>
    <w:lvl w:ilvl="5">
      <w:start w:val="1"/>
      <w:numFmt w:val="lowerRoman"/>
      <w:lvlText w:val="%6."/>
      <w:lvlJc w:val="right"/>
      <w:pPr>
        <w:ind w:left="4906" w:hanging="180"/>
      </w:pPr>
    </w:lvl>
    <w:lvl w:ilvl="6">
      <w:start w:val="1"/>
      <w:numFmt w:val="decimal"/>
      <w:lvlText w:val="%7."/>
      <w:lvlJc w:val="left"/>
      <w:pPr>
        <w:ind w:left="5626" w:hanging="360"/>
      </w:pPr>
    </w:lvl>
    <w:lvl w:ilvl="7">
      <w:start w:val="1"/>
      <w:numFmt w:val="lowerLetter"/>
      <w:lvlText w:val="%8."/>
      <w:lvlJc w:val="left"/>
      <w:pPr>
        <w:ind w:left="6346" w:hanging="360"/>
      </w:pPr>
    </w:lvl>
    <w:lvl w:ilvl="8">
      <w:start w:val="1"/>
      <w:numFmt w:val="lowerRoman"/>
      <w:lvlText w:val="%9."/>
      <w:lvlJc w:val="right"/>
      <w:pPr>
        <w:ind w:left="7066" w:hanging="180"/>
      </w:pPr>
    </w:lvl>
  </w:abstractNum>
  <w:abstractNum w:abstractNumId="5" w15:restartNumberingAfterBreak="0">
    <w:nsid w:val="16AB659E"/>
    <w:multiLevelType w:val="multilevel"/>
    <w:tmpl w:val="4C12A00A"/>
    <w:styleLink w:val="WW8Num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D19"/>
    <w:multiLevelType w:val="multilevel"/>
    <w:tmpl w:val="FCC48F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B2A"/>
    <w:multiLevelType w:val="multilevel"/>
    <w:tmpl w:val="3E3E1D62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892EBF"/>
    <w:multiLevelType w:val="multilevel"/>
    <w:tmpl w:val="461612DC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9B6"/>
    <w:multiLevelType w:val="multilevel"/>
    <w:tmpl w:val="C6A66FA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3083C"/>
    <w:multiLevelType w:val="multilevel"/>
    <w:tmpl w:val="3D2A0160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759E"/>
    <w:multiLevelType w:val="multilevel"/>
    <w:tmpl w:val="FC2E167E"/>
    <w:styleLink w:val="WW8Num2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21D70"/>
    <w:multiLevelType w:val="multilevel"/>
    <w:tmpl w:val="EC4A7646"/>
    <w:styleLink w:val="WW8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134CE"/>
    <w:multiLevelType w:val="multilevel"/>
    <w:tmpl w:val="0660F352"/>
    <w:styleLink w:val="WW8Num26"/>
    <w:lvl w:ilvl="0">
      <w:start w:val="1"/>
      <w:numFmt w:val="decimal"/>
      <w:lvlText w:val="%1)"/>
      <w:lvlJc w:val="left"/>
      <w:pPr>
        <w:ind w:left="1520" w:hanging="32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ascii="Cambria" w:hAnsi="Cambria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2A27F2D"/>
    <w:multiLevelType w:val="multilevel"/>
    <w:tmpl w:val="6654FA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D721B"/>
    <w:multiLevelType w:val="multilevel"/>
    <w:tmpl w:val="745EBFC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ascii="Cambria" w:hAnsi="Cambria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mbria" w:hAnsi="Cambria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29AB"/>
    <w:multiLevelType w:val="multilevel"/>
    <w:tmpl w:val="9FFAA87A"/>
    <w:styleLink w:val="WW8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16775E"/>
    <w:multiLevelType w:val="multilevel"/>
    <w:tmpl w:val="45CE6EA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/>
        <w:i w:val="0"/>
        <w:strike w:val="0"/>
        <w:dstrike w:val="0"/>
        <w:color w:val="000000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1E56"/>
    <w:multiLevelType w:val="multilevel"/>
    <w:tmpl w:val="E7ECF838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1F"/>
    <w:multiLevelType w:val="multilevel"/>
    <w:tmpl w:val="29FAB2A8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045244E"/>
    <w:multiLevelType w:val="multilevel"/>
    <w:tmpl w:val="EDEE7E58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7CA3B0A"/>
    <w:multiLevelType w:val="multilevel"/>
    <w:tmpl w:val="7256C424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3296B30"/>
    <w:multiLevelType w:val="multilevel"/>
    <w:tmpl w:val="A8C0422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522D"/>
    <w:multiLevelType w:val="multilevel"/>
    <w:tmpl w:val="7ED89902"/>
    <w:styleLink w:val="WW8Num2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6474F"/>
    <w:multiLevelType w:val="multilevel"/>
    <w:tmpl w:val="C832B3F6"/>
    <w:styleLink w:val="WW8Num16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153382"/>
    <w:multiLevelType w:val="multilevel"/>
    <w:tmpl w:val="85520156"/>
    <w:styleLink w:val="WW8Num23"/>
    <w:lvl w:ilvl="0">
      <w:start w:val="1"/>
      <w:numFmt w:val="decimal"/>
      <w:lvlText w:val="%1)"/>
      <w:lvlJc w:val="left"/>
      <w:pPr>
        <w:ind w:left="680" w:hanging="320"/>
      </w:pPr>
      <w:rPr>
        <w:rFonts w:ascii="Cambria" w:hAnsi="Cambria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F2F68"/>
    <w:multiLevelType w:val="hybridMultilevel"/>
    <w:tmpl w:val="F860275C"/>
    <w:lvl w:ilvl="0" w:tplc="43580D7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4D60"/>
    <w:multiLevelType w:val="multilevel"/>
    <w:tmpl w:val="4934C394"/>
    <w:styleLink w:val="WW8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2"/>
  </w:num>
  <w:num w:numId="5">
    <w:abstractNumId w:val="2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8"/>
  </w:num>
  <w:num w:numId="12">
    <w:abstractNumId w:val="4"/>
  </w:num>
  <w:num w:numId="13">
    <w:abstractNumId w:val="19"/>
  </w:num>
  <w:num w:numId="14">
    <w:abstractNumId w:val="7"/>
  </w:num>
  <w:num w:numId="15">
    <w:abstractNumId w:val="16"/>
  </w:num>
  <w:num w:numId="16">
    <w:abstractNumId w:val="24"/>
  </w:num>
  <w:num w:numId="17">
    <w:abstractNumId w:val="10"/>
  </w:num>
  <w:num w:numId="18">
    <w:abstractNumId w:val="27"/>
  </w:num>
  <w:num w:numId="19">
    <w:abstractNumId w:val="17"/>
  </w:num>
  <w:num w:numId="20">
    <w:abstractNumId w:val="11"/>
  </w:num>
  <w:num w:numId="21">
    <w:abstractNumId w:val="9"/>
  </w:num>
  <w:num w:numId="22">
    <w:abstractNumId w:val="12"/>
  </w:num>
  <w:num w:numId="23">
    <w:abstractNumId w:val="25"/>
  </w:num>
  <w:num w:numId="24">
    <w:abstractNumId w:val="15"/>
  </w:num>
  <w:num w:numId="25">
    <w:abstractNumId w:val="23"/>
  </w:num>
  <w:num w:numId="26">
    <w:abstractNumId w:val="13"/>
  </w:num>
  <w:num w:numId="27">
    <w:abstractNumId w:val="17"/>
    <w:lvlOverride w:ilvl="0">
      <w:startOverride w:val="1"/>
    </w:lvlOverride>
  </w:num>
  <w:num w:numId="28">
    <w:abstractNumId w:val="19"/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F"/>
    <w:rsid w:val="00157DAC"/>
    <w:rsid w:val="00197FA0"/>
    <w:rsid w:val="0024202F"/>
    <w:rsid w:val="00253ED1"/>
    <w:rsid w:val="002558AA"/>
    <w:rsid w:val="00386CFC"/>
    <w:rsid w:val="00415E4B"/>
    <w:rsid w:val="00534EF2"/>
    <w:rsid w:val="00670BF1"/>
    <w:rsid w:val="00671216"/>
    <w:rsid w:val="008B6855"/>
    <w:rsid w:val="00A01DD8"/>
    <w:rsid w:val="00B21168"/>
    <w:rsid w:val="00B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2F80-2345-4FFC-9A62-5335D3E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Style5">
    <w:name w:val="Style5"/>
    <w:basedOn w:val="Standard"/>
    <w:pPr>
      <w:widowControl w:val="0"/>
      <w:autoSpaceDE w:val="0"/>
      <w:spacing w:line="427" w:lineRule="exact"/>
      <w:jc w:val="both"/>
    </w:pPr>
    <w:rPr>
      <w:rFonts w:ascii="Arial" w:eastAsia="Arial" w:hAnsi="Arial" w:cs="Arial"/>
    </w:rPr>
  </w:style>
  <w:style w:type="paragraph" w:customStyle="1" w:styleId="Style8">
    <w:name w:val="Style8"/>
    <w:basedOn w:val="Standard"/>
    <w:pPr>
      <w:widowControl w:val="0"/>
      <w:autoSpaceDE w:val="0"/>
      <w:spacing w:line="446" w:lineRule="exact"/>
      <w:ind w:firstLine="77"/>
    </w:pPr>
    <w:rPr>
      <w:rFonts w:ascii="Arial" w:eastAsia="Arial" w:hAnsi="Arial" w:cs="Arial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">
    <w:name w:val="Tekst treści"/>
    <w:basedOn w:val="Standard"/>
    <w:pPr>
      <w:widowControl w:val="0"/>
      <w:spacing w:line="413" w:lineRule="exact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Cambria" w:hAnsi="Cambria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eastAsia="Cambria" w:hAnsi="Cambria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Cambria" w:eastAsia="Cambria" w:hAnsi="Cambria" w:cs="Arial"/>
      <w:strike w:val="0"/>
      <w:dstrike w:val="0"/>
      <w:color w:val="00000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eastAsia="Cambria" w:hAnsi="Cambria" w:cs="Arial"/>
      <w:b w:val="0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Cambria" w:hAnsi="Cambria" w:cs="Arial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eastAsia="Cambria" w:hAnsi="Cambria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eastAsia="Cambria" w:hAnsi="Cambria" w:cs="Arial"/>
      <w:color w:val="00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mbria" w:eastAsia="Cambria" w:hAnsi="Cambria" w:cs="Arial"/>
      <w:sz w:val="20"/>
      <w:szCs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Cambria" w:hAnsi="Cambria" w:cs="Arial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eastAsia="Cambria" w:hAnsi="Cambria" w:cs="Arial"/>
      <w:b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eastAsia="Cambria" w:hAnsi="Cambria" w:cs="Cambria"/>
      <w:b w:val="0"/>
      <w:bCs/>
      <w:i w:val="0"/>
      <w:strike w:val="0"/>
      <w:dstrike w:val="0"/>
      <w:color w:val="000000"/>
      <w:spacing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eastAsia="Cambria" w:hAnsi="Cambria" w:cs="Arial"/>
      <w:b w:val="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eastAsia="Cambria" w:hAnsi="Cambria" w:cs="Arial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eastAsia="Cambria" w:hAnsi="Cambria" w:cs="Arial"/>
      <w:b/>
      <w:bCs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eastAsia="Cambria" w:hAnsi="Cambria" w:cs="Arial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eastAsia="Cambria" w:hAnsi="Cambria" w:cs="Arial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eastAsia="Cambria" w:hAnsi="Cambria" w:cs="Arial"/>
      <w:bCs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treci0">
    <w:name w:val="Tekst treści_"/>
    <w:rPr>
      <w:shd w:val="clear" w:color="auto" w:fill="FFFFFF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OutlineListStyle">
    <w:name w:val="WW_OutlineListStyle"/>
    <w:basedOn w:val="Bezlisty"/>
    <w:rsid w:val="00253ED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Cichy</cp:lastModifiedBy>
  <cp:revision>12</cp:revision>
  <dcterms:created xsi:type="dcterms:W3CDTF">2019-10-03T09:32:00Z</dcterms:created>
  <dcterms:modified xsi:type="dcterms:W3CDTF">2020-07-05T22:39:00Z</dcterms:modified>
</cp:coreProperties>
</file>